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92A" w:rsidRDefault="003A21D0">
      <w:r>
        <w:t>Zadanie 1</w:t>
      </w:r>
    </w:p>
    <w:p w:rsidR="003A21D0" w:rsidRDefault="003A21D0">
      <w:pPr>
        <w:rPr>
          <w:rFonts w:eastAsiaTheme="minorEastAsia"/>
        </w:rPr>
      </w:pPr>
      <w:r>
        <w:t xml:space="preserve">Masa ciała </w:t>
      </w:r>
      <w:r w:rsidR="00C2226D">
        <w:t>jamników w wieku 9</w:t>
      </w:r>
      <w:r>
        <w:t xml:space="preserve"> miesięcy jest cechą podlegającą ro</w:t>
      </w:r>
      <w:r w:rsidR="00C2226D">
        <w:t>zkładowi normalnemu o średniej 10</w:t>
      </w:r>
      <w:r>
        <w:t>,3 kg i od</w:t>
      </w:r>
      <w:r w:rsidR="00C2226D">
        <w:t xml:space="preserve">chyleniu standardowym równym 1,5 kg.  </w:t>
      </w:r>
      <w:r w:rsidR="00C576B8">
        <w:t>Ile w grupie 5</w:t>
      </w:r>
      <w:r w:rsidR="00C2226D">
        <w:t>00</w:t>
      </w:r>
      <w:r w:rsidR="00C576B8">
        <w:t>0</w:t>
      </w:r>
      <w:r w:rsidR="00C2226D">
        <w:t xml:space="preserve"> jamników </w:t>
      </w:r>
      <w:r w:rsidR="00C576B8">
        <w:t>będzie ważyło mniej niż 9 kilo lub więcej niż 13 ?</w:t>
      </w:r>
      <w:r w:rsidR="00C2226D">
        <w:t xml:space="preserve"> </w:t>
      </w:r>
    </w:p>
    <w:p w:rsidR="003A21D0" w:rsidRDefault="003A21D0">
      <w:pPr>
        <w:rPr>
          <w:rFonts w:eastAsiaTheme="minorEastAsia"/>
        </w:rPr>
      </w:pPr>
      <w:r>
        <w:rPr>
          <w:rFonts w:eastAsiaTheme="minorEastAsia"/>
        </w:rPr>
        <w:t>Zadanie 2</w:t>
      </w:r>
    </w:p>
    <w:p w:rsidR="00B51A24" w:rsidRDefault="00B51A24" w:rsidP="00B51A24">
      <w:pPr>
        <w:rPr>
          <w:rFonts w:eastAsiaTheme="minorEastAsia"/>
        </w:rPr>
      </w:pPr>
      <w:r>
        <w:t xml:space="preserve">Cecha ma rozkład normalny </w:t>
      </w:r>
      <m:oMath>
        <m:r>
          <w:rPr>
            <w:rFonts w:ascii="Cambria Math" w:hAnsi="Cambria Math"/>
          </w:rPr>
          <m:t>X~N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</w:rPr>
              <m:t>11;5,1</m:t>
            </m:r>
          </m:e>
        </m:d>
        <m:r>
          <w:rPr>
            <w:rFonts w:ascii="Cambria Math" w:hAnsi="Cambria Math"/>
          </w:rPr>
          <m:t>.</m:t>
        </m:r>
      </m:oMath>
      <w:r>
        <w:rPr>
          <w:rFonts w:eastAsiaTheme="minorEastAsia"/>
        </w:rPr>
        <w:t xml:space="preserve"> Oblicz prawdopodobieństwo:</w:t>
      </w:r>
    </w:p>
    <w:p w:rsidR="00B51A24" w:rsidRDefault="00B51A24" w:rsidP="00B51A24">
      <w:pPr>
        <w:rPr>
          <w:rFonts w:eastAsiaTheme="minorEastAsia"/>
        </w:rPr>
      </w:pPr>
      <w:r>
        <w:rPr>
          <w:rFonts w:eastAsiaTheme="minorEastAsia"/>
        </w:rPr>
        <w:tab/>
        <w:t xml:space="preserve">a) </w:t>
      </w:r>
      <m:oMath>
        <m:r>
          <w:rPr>
            <w:rFonts w:ascii="Cambria Math" w:eastAsiaTheme="minorEastAsia" w:hAnsi="Cambria Math"/>
          </w:rPr>
          <m:t>P</m:t>
        </m:r>
        <m:r>
          <w:rPr>
            <w:rFonts w:ascii="Cambria Math" w:eastAsiaTheme="minorEastAsia" w:hAnsi="Cambria Math"/>
          </w:rPr>
          <m:t>(9</m:t>
        </m:r>
        <m:r>
          <w:rPr>
            <w:rFonts w:ascii="Cambria Math" w:eastAsiaTheme="minorEastAsia" w:hAnsi="Cambria Math"/>
          </w:rPr>
          <m:t>&lt;x</m:t>
        </m:r>
        <m:r>
          <w:rPr>
            <w:rFonts w:ascii="Cambria Math" w:eastAsiaTheme="minorEastAsia" w:hAnsi="Cambria Math"/>
          </w:rPr>
          <m:t>&lt;13</m:t>
        </m:r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>;</w:t>
      </w:r>
    </w:p>
    <w:p w:rsidR="00B51A24" w:rsidRDefault="00B51A24" w:rsidP="00B51A24">
      <w:pPr>
        <w:rPr>
          <w:rFonts w:eastAsiaTheme="minorEastAsia"/>
        </w:rPr>
      </w:pP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P(x</m:t>
        </m:r>
        <m:r>
          <w:rPr>
            <w:rFonts w:ascii="Cambria Math" w:eastAsiaTheme="minorEastAsia" w:hAnsi="Cambria Math"/>
          </w:rPr>
          <m:t>&lt;16</m:t>
        </m:r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>;</w:t>
      </w:r>
    </w:p>
    <w:p w:rsidR="00C576B8" w:rsidRDefault="00B51A24" w:rsidP="00B51A24">
      <w:pPr>
        <w:rPr>
          <w:rFonts w:eastAsiaTheme="minorEastAsia"/>
        </w:rPr>
      </w:pPr>
      <w:r>
        <w:rPr>
          <w:rFonts w:eastAsiaTheme="minorEastAsia"/>
        </w:rPr>
        <w:tab/>
        <w:t xml:space="preserve">c) </w:t>
      </w:r>
      <m:oMath>
        <m:r>
          <w:rPr>
            <w:rFonts w:ascii="Cambria Math" w:eastAsiaTheme="minorEastAsia" w:hAnsi="Cambria Math"/>
          </w:rPr>
          <m:t>P(x</m:t>
        </m:r>
        <m:r>
          <w:rPr>
            <w:rFonts w:ascii="Cambria Math" w:eastAsiaTheme="minorEastAsia" w:hAnsi="Cambria Math"/>
          </w:rPr>
          <m:t>&gt;8,3</m:t>
        </m:r>
        <m:r>
          <w:rPr>
            <w:rFonts w:ascii="Cambria Math" w:eastAsiaTheme="minorEastAsia" w:hAnsi="Cambria Math"/>
          </w:rPr>
          <m:t>)</m:t>
        </m:r>
      </m:oMath>
    </w:p>
    <w:p w:rsidR="00B51A24" w:rsidRDefault="00B51A24" w:rsidP="00B51A24">
      <w:pPr>
        <w:rPr>
          <w:rFonts w:eastAsiaTheme="minorEastAsia"/>
        </w:rPr>
      </w:pPr>
      <w:r>
        <w:rPr>
          <w:rFonts w:eastAsiaTheme="minorEastAsia"/>
        </w:rPr>
        <w:tab/>
        <w:t xml:space="preserve">d) </w:t>
      </w:r>
      <m:oMath>
        <m:r>
          <w:rPr>
            <w:rFonts w:ascii="Cambria Math" w:eastAsiaTheme="minorEastAsia" w:hAnsi="Cambria Math"/>
          </w:rPr>
          <m:t>P(</m:t>
        </m:r>
        <m:r>
          <w:rPr>
            <w:rFonts w:ascii="Cambria Math" w:eastAsiaTheme="minorEastAsia" w:hAnsi="Cambria Math"/>
          </w:rPr>
          <m:t>x=10,5</m:t>
        </m:r>
        <m:r>
          <w:rPr>
            <w:rFonts w:ascii="Cambria Math" w:eastAsiaTheme="minorEastAsia" w:hAnsi="Cambria Math"/>
          </w:rPr>
          <m:t>)</m:t>
        </m:r>
      </m:oMath>
    </w:p>
    <w:p w:rsidR="003A21D0" w:rsidRDefault="003A21D0">
      <w:pPr>
        <w:rPr>
          <w:rFonts w:eastAsiaTheme="minorEastAsia"/>
        </w:rPr>
      </w:pPr>
    </w:p>
    <w:p w:rsidR="003A21D0" w:rsidRDefault="003A21D0">
      <w:pPr>
        <w:rPr>
          <w:rFonts w:eastAsiaTheme="minorEastAsia"/>
        </w:rPr>
      </w:pPr>
      <w:r>
        <w:rPr>
          <w:rFonts w:eastAsiaTheme="minorEastAsia"/>
        </w:rPr>
        <w:t xml:space="preserve">Zadanie 3 </w:t>
      </w:r>
    </w:p>
    <w:p w:rsidR="00591F13" w:rsidRDefault="00591F13" w:rsidP="00591F13">
      <w:pPr>
        <w:jc w:val="both"/>
      </w:pPr>
      <w:r>
        <w:t>Oblicz P(1&lt;X&lt;3) dla</w:t>
      </w:r>
      <w:r>
        <w:t xml:space="preserve"> zmiennej losowej X, </w:t>
      </w:r>
      <w:r>
        <w:t>której dystrybuanta rozkładu prawdopodobieństwa wygląda następująco</w:t>
      </w:r>
    </w:p>
    <w:p w:rsidR="00591F13" w:rsidRDefault="00591F13" w:rsidP="00591F13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0 dla x</m:t>
                  </m:r>
                  <m:r>
                    <w:rPr>
                      <w:rFonts w:ascii="Cambria Math" w:hAnsi="Cambria Math"/>
                    </w:rPr>
                    <m:t>&lt;1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  <m:r>
                    <w:rPr>
                      <w:rFonts w:ascii="Cambria Math" w:hAnsi="Cambria Math"/>
                    </w:rPr>
                    <m:t>,3</m:t>
                  </m:r>
                  <m:r>
                    <w:rPr>
                      <w:rFonts w:ascii="Cambria Math" w:hAnsi="Cambria Math"/>
                    </w:rPr>
                    <m:t xml:space="preserve"> dla x</m:t>
                  </m:r>
                  <m:r>
                    <w:rPr>
                      <w:rFonts w:ascii="Cambria Math" w:hAnsi="Cambria Math"/>
                    </w:rPr>
                    <m:t>∈&lt;1;2</m:t>
                  </m:r>
                  <m:r>
                    <w:rPr>
                      <w:rFonts w:ascii="Cambria Math" w:hAnsi="Cambria Math"/>
                    </w:rPr>
                    <m:t>)</m:t>
                  </m:r>
                </m:e>
                <m:e>
                  <m:r>
                    <w:rPr>
                      <w:rFonts w:ascii="Cambria Math" w:hAnsi="Cambria Math"/>
                    </w:rPr>
                    <m:t>0,6</m:t>
                  </m:r>
                  <m:r>
                    <w:rPr>
                      <w:rFonts w:ascii="Cambria Math" w:hAnsi="Cambria Math"/>
                    </w:rPr>
                    <m:t xml:space="preserve"> dla x</m:t>
                  </m:r>
                  <m:r>
                    <w:rPr>
                      <w:rFonts w:ascii="Cambria Math" w:hAnsi="Cambria Math"/>
                    </w:rPr>
                    <m:t>∈&lt;2;3</m:t>
                  </m:r>
                  <m:r>
                    <w:rPr>
                      <w:rFonts w:ascii="Cambria Math" w:hAnsi="Cambria Math"/>
                    </w:rPr>
                    <m:t>)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0,8</m:t>
                  </m:r>
                  <m:r>
                    <w:rPr>
                      <w:rFonts w:ascii="Cambria Math" w:eastAsia="Cambria Math" w:hAnsi="Cambria Math" w:cs="Cambria Math"/>
                    </w:rPr>
                    <m:t xml:space="preserve"> dla x</m:t>
                  </m:r>
                  <m:r>
                    <w:rPr>
                      <w:rFonts w:ascii="Cambria Math" w:eastAsia="Cambria Math" w:hAnsi="Cambria Math" w:cs="Cambria Math"/>
                    </w:rPr>
                    <m:t>∈&lt;3;4</m:t>
                  </m:r>
                  <m:r>
                    <w:rPr>
                      <w:rFonts w:ascii="Cambria Math" w:eastAsia="Cambria Math" w:hAnsi="Cambria Math" w:cs="Cambria Math"/>
                    </w:rPr>
                    <m:t xml:space="preserve">) 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0,9</m:t>
                  </m:r>
                  <m:r>
                    <w:rPr>
                      <w:rFonts w:ascii="Cambria Math" w:eastAsia="Cambria Math" w:hAnsi="Cambria Math" w:cs="Cambria Math"/>
                    </w:rPr>
                    <m:t xml:space="preserve"> dla x</m:t>
                  </m:r>
                  <m:r>
                    <w:rPr>
                      <w:rFonts w:ascii="Cambria Math" w:eastAsia="Cambria Math" w:hAnsi="Cambria Math" w:cs="Cambria Math"/>
                    </w:rPr>
                    <m:t>∈&lt;4;5</m:t>
                  </m:r>
                  <m:r>
                    <w:rPr>
                      <w:rFonts w:ascii="Cambria Math" w:eastAsia="Cambria Math" w:hAnsi="Cambria Math" w:cs="Cambria Math"/>
                    </w:rPr>
                    <m:t>)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 dla x</m:t>
                  </m:r>
                  <m:r>
                    <w:rPr>
                      <w:rFonts w:ascii="Cambria Math" w:eastAsia="Cambria Math" w:hAnsi="Cambria Math" w:cs="Cambria Math"/>
                    </w:rPr>
                    <m:t>≥5</m:t>
                  </m:r>
                </m:e>
              </m:eqArr>
            </m:e>
          </m:d>
        </m:oMath>
      </m:oMathPara>
    </w:p>
    <w:p w:rsidR="00EC2CB2" w:rsidRDefault="00EC2CB2">
      <w:pPr>
        <w:rPr>
          <w:rFonts w:eastAsiaTheme="minorEastAsia"/>
        </w:rPr>
      </w:pPr>
    </w:p>
    <w:p w:rsidR="003A21D0" w:rsidRDefault="003A21D0">
      <w:pPr>
        <w:rPr>
          <w:rFonts w:eastAsiaTheme="minorEastAsia"/>
        </w:rPr>
      </w:pPr>
      <w:r>
        <w:rPr>
          <w:rFonts w:eastAsiaTheme="minorEastAsia"/>
        </w:rPr>
        <w:t>Zadanie 4</w:t>
      </w:r>
    </w:p>
    <w:p w:rsidR="00F72208" w:rsidRDefault="00F72208">
      <w:pPr>
        <w:rPr>
          <w:rFonts w:eastAsiaTheme="minorEastAsia"/>
        </w:rPr>
      </w:pPr>
      <w:r>
        <w:rPr>
          <w:rFonts w:eastAsiaTheme="minorEastAsia"/>
        </w:rPr>
        <w:t xml:space="preserve">Prawdopodobieństwo </w:t>
      </w:r>
      <w:r w:rsidR="00B51A24">
        <w:rPr>
          <w:rFonts w:eastAsiaTheme="minorEastAsia"/>
        </w:rPr>
        <w:t>posiadania różnokolorowych oczu u ludzi</w:t>
      </w:r>
      <w:r w:rsidR="00C2226D">
        <w:rPr>
          <w:rFonts w:eastAsiaTheme="minorEastAsia"/>
        </w:rPr>
        <w:t xml:space="preserve"> wynosi 0,15</w:t>
      </w:r>
      <w:r>
        <w:rPr>
          <w:rFonts w:eastAsiaTheme="minorEastAsia"/>
        </w:rPr>
        <w:t xml:space="preserve">%. Zmienna losowa opisuje ilość osób </w:t>
      </w:r>
      <w:r w:rsidR="00B51A24">
        <w:rPr>
          <w:rFonts w:eastAsiaTheme="minorEastAsia"/>
        </w:rPr>
        <w:t>z oczami różnokolorowymi</w:t>
      </w:r>
      <w:r>
        <w:rPr>
          <w:rFonts w:eastAsiaTheme="minorEastAsia"/>
        </w:rPr>
        <w:t>. Jakie jest p</w:t>
      </w:r>
      <w:r w:rsidR="00C2226D">
        <w:rPr>
          <w:rFonts w:eastAsiaTheme="minorEastAsia"/>
        </w:rPr>
        <w:t>rawdopodobieństwo, że w grupie 35</w:t>
      </w:r>
      <w:r>
        <w:rPr>
          <w:rFonts w:eastAsiaTheme="minorEastAsia"/>
        </w:rPr>
        <w:t>0 osób</w:t>
      </w:r>
    </w:p>
    <w:p w:rsidR="00F72208" w:rsidRDefault="00F72208" w:rsidP="00F72208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Wszystkie</w:t>
      </w:r>
      <w:r w:rsidR="00B51A24">
        <w:rPr>
          <w:rFonts w:eastAsiaTheme="minorEastAsia"/>
        </w:rPr>
        <w:t xml:space="preserve"> osoby</w:t>
      </w:r>
      <w:r>
        <w:rPr>
          <w:rFonts w:eastAsiaTheme="minorEastAsia"/>
        </w:rPr>
        <w:t xml:space="preserve"> będą </w:t>
      </w:r>
      <w:r w:rsidR="00B51A24">
        <w:rPr>
          <w:rFonts w:eastAsiaTheme="minorEastAsia"/>
        </w:rPr>
        <w:t>miały różnokolorowe oczy</w:t>
      </w:r>
    </w:p>
    <w:p w:rsidR="00F72208" w:rsidRDefault="00C2226D" w:rsidP="00F72208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3 % osób będzie </w:t>
      </w:r>
      <w:r w:rsidR="00B51A24">
        <w:rPr>
          <w:rFonts w:eastAsiaTheme="minorEastAsia"/>
        </w:rPr>
        <w:t>miało różnokolorowe oczy</w:t>
      </w:r>
    </w:p>
    <w:p w:rsidR="00F72208" w:rsidRDefault="00C2226D" w:rsidP="00F72208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Liczba </w:t>
      </w:r>
      <w:r w:rsidR="00B51A24">
        <w:rPr>
          <w:rFonts w:eastAsiaTheme="minorEastAsia"/>
        </w:rPr>
        <w:t>osób z oczami różnokolorowymi</w:t>
      </w:r>
      <w:r>
        <w:rPr>
          <w:rFonts w:eastAsiaTheme="minorEastAsia"/>
        </w:rPr>
        <w:t xml:space="preserve"> będzie większa niż 3</w:t>
      </w:r>
    </w:p>
    <w:p w:rsidR="00F72208" w:rsidRDefault="00F72208" w:rsidP="00F72208">
      <w:pPr>
        <w:rPr>
          <w:rFonts w:eastAsiaTheme="minorEastAsia"/>
        </w:rPr>
      </w:pPr>
      <w:r>
        <w:rPr>
          <w:rFonts w:eastAsiaTheme="minorEastAsia"/>
        </w:rPr>
        <w:t>Zadanie 5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23821" w:rsidTr="00143D28">
        <w:trPr>
          <w:jc w:val="center"/>
        </w:trPr>
        <w:tc>
          <w:tcPr>
            <w:tcW w:w="1812" w:type="dxa"/>
          </w:tcPr>
          <w:p w:rsidR="00B23821" w:rsidRDefault="002E00C5" w:rsidP="00F72208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812" w:type="dxa"/>
          </w:tcPr>
          <w:p w:rsidR="00B23821" w:rsidRDefault="00143D28" w:rsidP="00143D2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812" w:type="dxa"/>
          </w:tcPr>
          <w:p w:rsidR="00B23821" w:rsidRDefault="00143D28" w:rsidP="00143D2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813" w:type="dxa"/>
          </w:tcPr>
          <w:p w:rsidR="00B23821" w:rsidRDefault="00143D28" w:rsidP="00143D2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813" w:type="dxa"/>
          </w:tcPr>
          <w:p w:rsidR="00B23821" w:rsidRDefault="00143D28" w:rsidP="00143D2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B23821" w:rsidTr="00143D28">
        <w:trPr>
          <w:jc w:val="center"/>
        </w:trPr>
        <w:tc>
          <w:tcPr>
            <w:tcW w:w="1812" w:type="dxa"/>
          </w:tcPr>
          <w:p w:rsidR="00B23821" w:rsidRDefault="002E00C5" w:rsidP="00F72208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812" w:type="dxa"/>
          </w:tcPr>
          <w:p w:rsidR="00B23821" w:rsidRDefault="00C2226D" w:rsidP="00143D2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0.12</w:t>
            </w:r>
          </w:p>
        </w:tc>
        <w:tc>
          <w:tcPr>
            <w:tcW w:w="1812" w:type="dxa"/>
          </w:tcPr>
          <w:p w:rsidR="00B23821" w:rsidRDefault="00B23821" w:rsidP="00143D28">
            <w:pPr>
              <w:jc w:val="center"/>
              <w:rPr>
                <w:rFonts w:eastAsiaTheme="minorEastAsia"/>
              </w:rPr>
            </w:pPr>
          </w:p>
        </w:tc>
        <w:tc>
          <w:tcPr>
            <w:tcW w:w="1813" w:type="dxa"/>
          </w:tcPr>
          <w:p w:rsidR="00B23821" w:rsidRDefault="00C2226D" w:rsidP="00143D2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0.2</w:t>
            </w:r>
            <w:r w:rsidR="00143D28">
              <w:rPr>
                <w:rFonts w:eastAsiaTheme="minorEastAsia"/>
              </w:rPr>
              <w:t>5</w:t>
            </w:r>
          </w:p>
        </w:tc>
        <w:tc>
          <w:tcPr>
            <w:tcW w:w="1813" w:type="dxa"/>
          </w:tcPr>
          <w:p w:rsidR="00B23821" w:rsidRDefault="00C2226D" w:rsidP="00143D2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0.19</w:t>
            </w:r>
          </w:p>
        </w:tc>
      </w:tr>
    </w:tbl>
    <w:p w:rsidR="00B23821" w:rsidRPr="00F72208" w:rsidRDefault="00B23821" w:rsidP="00F72208">
      <w:pPr>
        <w:rPr>
          <w:rFonts w:eastAsiaTheme="minorEastAsia"/>
        </w:rPr>
      </w:pPr>
    </w:p>
    <w:p w:rsidR="003A21D0" w:rsidRDefault="00143D28">
      <w:pPr>
        <w:rPr>
          <w:rFonts w:eastAsiaTheme="minorEastAsia"/>
        </w:rPr>
      </w:pPr>
      <w:r>
        <w:rPr>
          <w:rFonts w:eastAsiaTheme="minorEastAsia"/>
        </w:rPr>
        <w:t>Oblicz brakujące prawdopodobieństwo EX, DX oraz P(1,5&lt;X</w:t>
      </w:r>
      <m:oMath>
        <m:r>
          <w:rPr>
            <w:rFonts w:ascii="Cambria Math" w:eastAsiaTheme="minorEastAsia" w:hAnsi="Cambria Math"/>
          </w:rPr>
          <m:t>≤</m:t>
        </m:r>
      </m:oMath>
      <w:r>
        <w:rPr>
          <w:rFonts w:eastAsiaTheme="minorEastAsia"/>
        </w:rPr>
        <w:t>4)</w:t>
      </w:r>
      <w:r w:rsidR="00C2226D">
        <w:rPr>
          <w:rFonts w:eastAsiaTheme="minorEastAsia"/>
        </w:rPr>
        <w:t xml:space="preserve">, wyznacz dystrybuantę i narysuj jej wykres </w:t>
      </w:r>
      <w:r>
        <w:rPr>
          <w:rFonts w:eastAsiaTheme="minorEastAsia"/>
        </w:rPr>
        <w:t xml:space="preserve"> </w:t>
      </w:r>
    </w:p>
    <w:p w:rsidR="00143D28" w:rsidRDefault="00143D28">
      <w:pPr>
        <w:rPr>
          <w:rFonts w:eastAsiaTheme="minorEastAsia"/>
        </w:rPr>
      </w:pPr>
      <w:r>
        <w:rPr>
          <w:rFonts w:eastAsiaTheme="minorEastAsia"/>
        </w:rPr>
        <w:t>Zadanie 6</w:t>
      </w:r>
    </w:p>
    <w:p w:rsidR="00143D28" w:rsidRDefault="00DE4D92">
      <w:pPr>
        <w:rPr>
          <w:rFonts w:eastAsiaTheme="minorEastAsia"/>
        </w:rPr>
      </w:pPr>
      <w:r>
        <w:rPr>
          <w:rFonts w:eastAsiaTheme="minorEastAsia"/>
        </w:rPr>
        <w:t>Siła kiełkowania fasoli wynosi 80 %. Posadzono 5 nasion. Wyznacz rozkład prawdopodobieństwa dla zmiennej losowej równej liczbie nasion, które wykiełkowały. Oblic</w:t>
      </w:r>
      <w:r w:rsidR="00E95F6E">
        <w:rPr>
          <w:rFonts w:eastAsiaTheme="minorEastAsia"/>
        </w:rPr>
        <w:t>z EX i DX, wyznacz dystrybuantę, oblicz P(X&lt;3)</w:t>
      </w:r>
    </w:p>
    <w:p w:rsidR="00E95F6E" w:rsidRDefault="00E95F6E">
      <w:pPr>
        <w:rPr>
          <w:rFonts w:eastAsiaTheme="minorEastAsia"/>
        </w:rPr>
      </w:pPr>
      <w:r>
        <w:rPr>
          <w:rFonts w:eastAsiaTheme="minorEastAsia"/>
        </w:rPr>
        <w:lastRenderedPageBreak/>
        <w:t>Zadanie 7</w:t>
      </w:r>
    </w:p>
    <w:p w:rsidR="00E95F6E" w:rsidRDefault="00E95F6E">
      <w:pPr>
        <w:rPr>
          <w:rFonts w:eastAsiaTheme="minorEastAsia"/>
        </w:rPr>
      </w:pPr>
      <w:r>
        <w:rPr>
          <w:rFonts w:eastAsiaTheme="minorEastAsia"/>
        </w:rPr>
        <w:t>W momencie otwarcia w sklepie znajdują się 4 odkurzacze. Niech zmienna losowa X, opisująca liczbę osób, które chcą kupić odkurzacz, ma rozkład Poissona o EX = 3. Oblicz prawdopodobieństwo, że w danym dniu zabraknie odkurzaczy w sklepie. Ile powinno być odkurzaczy w momencie otwarcia, aby prawdopodobieństwo, że ich zabraknie było nie większe niż 3 % ?</w:t>
      </w:r>
    </w:p>
    <w:p w:rsidR="00E95F6E" w:rsidRDefault="00E95F6E">
      <w:pPr>
        <w:rPr>
          <w:rFonts w:eastAsiaTheme="minorEastAsia"/>
        </w:rPr>
      </w:pPr>
      <w:r>
        <w:rPr>
          <w:rFonts w:eastAsiaTheme="minorEastAsia"/>
        </w:rPr>
        <w:t xml:space="preserve">Zadanie 8 </w:t>
      </w:r>
    </w:p>
    <w:p w:rsidR="00E95F6E" w:rsidRDefault="00E95F6E">
      <w:pPr>
        <w:rPr>
          <w:rFonts w:eastAsiaTheme="minorEastAsia"/>
        </w:rPr>
      </w:pPr>
      <w:r>
        <w:rPr>
          <w:rFonts w:eastAsiaTheme="minorEastAsia"/>
        </w:rPr>
        <w:t>Według hipotezy Mendla stosunek nasion żółtych do zielonych w pokoleniu F2 wynosi 3:1</w:t>
      </w:r>
      <w:r w:rsidR="00C80BDB">
        <w:rPr>
          <w:rFonts w:eastAsiaTheme="minorEastAsia"/>
        </w:rPr>
        <w:t>. Wylosowano z tego pokolenia trzy nasiona. Znajdź rozkład prawdopodobieństwa zmiennej losowej X równej liczbie nasion żółtych w wylosowanej trójce. Wyznacz dystrybuantę, oblicz P(X&gt;3), EX i DX</w:t>
      </w:r>
    </w:p>
    <w:p w:rsidR="00C80BDB" w:rsidRDefault="00C80BDB">
      <w:pPr>
        <w:rPr>
          <w:rFonts w:eastAsiaTheme="minorEastAsia"/>
        </w:rPr>
      </w:pPr>
      <w:r>
        <w:rPr>
          <w:rFonts w:eastAsiaTheme="minorEastAsia"/>
        </w:rPr>
        <w:t>Zadanie 9</w:t>
      </w:r>
    </w:p>
    <w:p w:rsidR="00C80BDB" w:rsidRDefault="009C6BB1">
      <w:pPr>
        <w:rPr>
          <w:rFonts w:eastAsiaTheme="minorEastAsia"/>
        </w:rPr>
      </w:pPr>
      <w:r>
        <w:rPr>
          <w:rFonts w:eastAsiaTheme="minorEastAsia"/>
        </w:rPr>
        <w:t>Masa ciała królików podlega rozkładowi Normalnemu o parametrach µ = 6, σ = 1 dla samców i µ = 5 i σ = 0,8 dla samic. Do dalszej hodowli wybiera się 20 % samców i 50 % samic. Jaką masę ciała mają wybrane samce i samice ?</w:t>
      </w:r>
    </w:p>
    <w:p w:rsidR="009C6BB1" w:rsidRDefault="009C6BB1">
      <w:pPr>
        <w:rPr>
          <w:rFonts w:eastAsiaTheme="minorEastAsia"/>
        </w:rPr>
      </w:pPr>
      <w:r>
        <w:rPr>
          <w:rFonts w:eastAsiaTheme="minorEastAsia"/>
        </w:rPr>
        <w:t xml:space="preserve">Zadanie 10 </w:t>
      </w:r>
    </w:p>
    <w:p w:rsidR="009C6BB1" w:rsidRPr="003A21D0" w:rsidRDefault="009C6BB1">
      <w:pPr>
        <w:rPr>
          <w:rFonts w:eastAsiaTheme="minorEastAsia"/>
        </w:rPr>
      </w:pPr>
      <w:r>
        <w:rPr>
          <w:rFonts w:eastAsiaTheme="minorEastAsia"/>
        </w:rPr>
        <w:t>Wzrost mężczyzn podlega rozkładowi normalnemu o średniej 180 cm, przy czym 2,5 % mężczyzn jest niższych niż 170,2 cm. Jaki procent mężczyzn jest wyższy niż 185 cm ?</w:t>
      </w:r>
      <w:bookmarkStart w:id="0" w:name="_GoBack"/>
      <w:bookmarkEnd w:id="0"/>
    </w:p>
    <w:sectPr w:rsidR="009C6BB1" w:rsidRPr="003A2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0758D"/>
    <w:multiLevelType w:val="hybridMultilevel"/>
    <w:tmpl w:val="71648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C2"/>
    <w:rsid w:val="00143D28"/>
    <w:rsid w:val="002E00C5"/>
    <w:rsid w:val="00327E97"/>
    <w:rsid w:val="003A21D0"/>
    <w:rsid w:val="00591F13"/>
    <w:rsid w:val="009C6BB1"/>
    <w:rsid w:val="00A65FC2"/>
    <w:rsid w:val="00B23821"/>
    <w:rsid w:val="00B51A24"/>
    <w:rsid w:val="00C2226D"/>
    <w:rsid w:val="00C576B8"/>
    <w:rsid w:val="00C80BDB"/>
    <w:rsid w:val="00CB0D72"/>
    <w:rsid w:val="00D07D7B"/>
    <w:rsid w:val="00DE4D92"/>
    <w:rsid w:val="00E95F6E"/>
    <w:rsid w:val="00EC2CB2"/>
    <w:rsid w:val="00F72208"/>
    <w:rsid w:val="00FC192A"/>
    <w:rsid w:val="00FC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D2AC5-209D-49AD-A3FC-24ED359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A21D0"/>
    <w:rPr>
      <w:color w:val="808080"/>
    </w:rPr>
  </w:style>
  <w:style w:type="paragraph" w:styleId="Akapitzlist">
    <w:name w:val="List Paragraph"/>
    <w:basedOn w:val="Normalny"/>
    <w:uiPriority w:val="34"/>
    <w:qFormat/>
    <w:rsid w:val="00F72208"/>
    <w:pPr>
      <w:ind w:left="720"/>
      <w:contextualSpacing/>
    </w:pPr>
  </w:style>
  <w:style w:type="table" w:styleId="Tabela-Siatka">
    <w:name w:val="Table Grid"/>
    <w:basedOn w:val="Standardowy"/>
    <w:uiPriority w:val="39"/>
    <w:rsid w:val="00B2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0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6</cp:revision>
  <dcterms:created xsi:type="dcterms:W3CDTF">2019-11-20T11:46:00Z</dcterms:created>
  <dcterms:modified xsi:type="dcterms:W3CDTF">2019-11-27T16:41:00Z</dcterms:modified>
</cp:coreProperties>
</file>